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C31" w:rsidRDefault="0039575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17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>
        <w:rPr>
          <w:lang w:val="ru-RU"/>
        </w:rPr>
        <w:br/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1.1. Настоящее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ТФОМС Чеченской Республики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 списания с учета, а также о восстановлении в учете списанной дебиторской задолженности.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принятые по ее взысканию, носят полный характер и свидетельствуют о невозможности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 дальнейших действий по возвращению задолженности.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определение о завершении конкурсного производства по делу о банкротстве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истечение срока исковой давности, если принимаемые ТФОМС Чеченской Республики меры не принесли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результата при условии, что срок исковой давности не прерывался и не приостанавливался в порядке, установленном гражданским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законодательством;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издание акта государственного органа или органа местного самоуправления, вследствие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:rsidR="00F43C31" w:rsidRDefault="00395753" w:rsidP="008C6EB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 т. п.;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процедуры банкротства в отношении должника;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процесса ликвидации должника;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регистрация должника по адресу массовой регистрации;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необходимости запрашивает у главного бухгалтера другие документы и разъяснения;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расчетов с покупателями, поставщиками и прочими дебиторами и кредиторами (ф. 0504089) либо Инвентаризационной описи расчетов по поступлениям (ф. 0504091) для задолженности по доходам;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б) выписка из бухгалтерской отчетности учреждения (приложения 1, 2);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в) справка в свободной форме о принятых мерах по взысканию задолженности от сотрудника, отвечающего за взыскание задолженности;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безнадежной к взысканию:</w:t>
      </w:r>
    </w:p>
    <w:p w:rsidR="00F43C31" w:rsidRDefault="00395753" w:rsidP="008A63A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документ, содержащий сведения уполномоченного органа о наступлении чрезвычайных или других непредвиденных обстоятельств;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д) документы, подтверждающие случаи признания задолженности сомнительной:</w:t>
      </w:r>
    </w:p>
    <w:p w:rsidR="00F43C31" w:rsidRDefault="00395753" w:rsidP="007F5EA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активов:</w:t>
      </w:r>
    </w:p>
    <w:p w:rsidR="00F43C31" w:rsidRDefault="0039575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списать (восстановить) сомнительную задолженность по доходам оформляется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(ф. 0510445);</w:t>
      </w:r>
    </w:p>
    <w:p w:rsidR="00F43C31" w:rsidRDefault="0039575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списать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безнадежную к взысканию задолженность по доходам оформляется в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(ф. 0510436);</w:t>
      </w:r>
    </w:p>
    <w:p w:rsidR="00F43C31" w:rsidRDefault="0039575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списать (восстановить) сомнительную задолженность по расходам оформляется в Решении о признании дебиторской задолженности сомнительной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(приложение 3);</w:t>
      </w:r>
    </w:p>
    <w:p w:rsidR="00F43C31" w:rsidRDefault="00395753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списать безнадежную к взысканию дебиторскую задолженность по расходам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Решении о признании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безнадежную взысканию</w:t>
      </w:r>
      <w:r>
        <w:rPr>
          <w:rFonts w:hAnsi="Times New Roman" w:cs="Times New Roman"/>
          <w:color w:val="000000"/>
          <w:sz w:val="24"/>
          <w:szCs w:val="24"/>
        </w:rPr>
        <w:t> (приложение 4).</w:t>
      </w:r>
    </w:p>
    <w:p w:rsidR="00F43C31" w:rsidRDefault="0039575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Решения комиссии о признании дебиторской задолженности сомнительной или безнадежной к взысканию утверждаются руководителем ТФОМС Чеченской Республики.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Порядок восстановления списанной сомнительной дебиторской задолженности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F43C31" w:rsidRDefault="0039575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4.1. По списанной на забалансовый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F43C31" w:rsidRDefault="0039575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поступления денег в счет погашения задолженности;</w:t>
      </w:r>
    </w:p>
    <w:p w:rsidR="00F43C31" w:rsidRDefault="00395753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возобновления процедуры взыскания.</w:t>
      </w:r>
    </w:p>
    <w:p w:rsidR="00F43C31" w:rsidRDefault="00F43C31">
      <w:pPr>
        <w:rPr>
          <w:rFonts w:hAnsi="Times New Roman" w:cs="Times New Roman"/>
          <w:color w:val="000000"/>
          <w:sz w:val="24"/>
          <w:szCs w:val="24"/>
        </w:rPr>
      </w:pPr>
    </w:p>
    <w:p w:rsidR="00F43C31" w:rsidRDefault="0039575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положению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 признании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Выписка из Сведений о дебиторской и кредиторской задолженности 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0503169) к Пояснительной записке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0503160)</w:t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Сведения о дебиторской (кредиторской)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5"/>
        <w:gridCol w:w="454"/>
        <w:gridCol w:w="620"/>
        <w:gridCol w:w="592"/>
        <w:gridCol w:w="723"/>
        <w:gridCol w:w="854"/>
        <w:gridCol w:w="723"/>
        <w:gridCol w:w="854"/>
        <w:gridCol w:w="454"/>
        <w:gridCol w:w="620"/>
        <w:gridCol w:w="592"/>
        <w:gridCol w:w="454"/>
        <w:gridCol w:w="620"/>
        <w:gridCol w:w="592"/>
      </w:tblGrid>
      <w:tr w:rsidR="00F43C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расшифровкой по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 задолженности, руб.</w:t>
            </w:r>
          </w:p>
        </w:tc>
      </w:tr>
      <w:tr w:rsidR="00F43C31" w:rsidRPr="00CD5AF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периода прошлого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F43C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</w:tr>
      <w:tr w:rsidR="00F43C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43C31" w:rsidRDefault="0039575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Сведения о просроченной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1"/>
        <w:gridCol w:w="884"/>
        <w:gridCol w:w="1672"/>
        <w:gridCol w:w="1331"/>
        <w:gridCol w:w="664"/>
        <w:gridCol w:w="1577"/>
        <w:gridCol w:w="498"/>
        <w:gridCol w:w="1200"/>
      </w:tblGrid>
      <w:tr w:rsidR="00F43C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(код) счета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 (кредитор)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 образования</w:t>
            </w:r>
          </w:p>
        </w:tc>
      </w:tr>
      <w:tr w:rsidR="00F43C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правовому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</w:p>
        </w:tc>
      </w:tr>
      <w:tr w:rsidR="00F43C31"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43C31" w:rsidRDefault="00F43C31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4"/>
        <w:gridCol w:w="1154"/>
        <w:gridCol w:w="156"/>
        <w:gridCol w:w="2611"/>
      </w:tblGrid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F43C31" w:rsidRDefault="00F43C31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F43C31" w:rsidRDefault="0039575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Извлечение из Справки о наличии имущества и обязательств на забалансовых счетах к Балансу государственного (муниципального)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0503130)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980"/>
        <w:gridCol w:w="469"/>
        <w:gridCol w:w="902"/>
        <w:gridCol w:w="1169"/>
        <w:gridCol w:w="902"/>
        <w:gridCol w:w="401"/>
        <w:gridCol w:w="902"/>
        <w:gridCol w:w="1169"/>
        <w:gridCol w:w="902"/>
        <w:gridCol w:w="426"/>
      </w:tblGrid>
      <w:tr w:rsidR="00F43C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</w:tr>
      <w:tr w:rsidR="00F43C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 заданию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 заданию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4"/>
        <w:gridCol w:w="1154"/>
        <w:gridCol w:w="156"/>
        <w:gridCol w:w="2611"/>
      </w:tblGrid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43C31" w:rsidRDefault="0039575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«_______» ____________ 20_______ г.</w:t>
      </w:r>
    </w:p>
    <w:p w:rsidR="00F43C31" w:rsidRDefault="00F43C31">
      <w:pPr>
        <w:rPr>
          <w:rFonts w:hAnsi="Times New Roman" w:cs="Times New Roman"/>
          <w:color w:val="000000"/>
          <w:sz w:val="24"/>
          <w:szCs w:val="24"/>
        </w:rPr>
      </w:pPr>
    </w:p>
    <w:p w:rsidR="00F43C31" w:rsidRDefault="00F43C31">
      <w:pPr>
        <w:rPr>
          <w:rFonts w:hAnsi="Times New Roman" w:cs="Times New Roman"/>
          <w:color w:val="000000"/>
          <w:sz w:val="24"/>
          <w:szCs w:val="24"/>
        </w:rPr>
      </w:pPr>
    </w:p>
    <w:p w:rsidR="00F43C31" w:rsidRDefault="00F43C31">
      <w:pPr>
        <w:rPr>
          <w:rFonts w:hAnsi="Times New Roman" w:cs="Times New Roman"/>
          <w:color w:val="000000"/>
          <w:sz w:val="24"/>
          <w:szCs w:val="24"/>
        </w:rPr>
      </w:pPr>
    </w:p>
    <w:p w:rsidR="00F43C31" w:rsidRDefault="00F43C31">
      <w:pPr>
        <w:rPr>
          <w:rFonts w:hAnsi="Times New Roman" w:cs="Times New Roman"/>
          <w:color w:val="000000"/>
          <w:sz w:val="24"/>
          <w:szCs w:val="24"/>
        </w:rPr>
      </w:pPr>
    </w:p>
    <w:p w:rsidR="00F43C31" w:rsidRDefault="0039575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признании (восстановлении) сомнительной задолженности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 г.</w:t>
      </w:r>
    </w:p>
    <w:p w:rsidR="00F43C31" w:rsidRDefault="00F43C3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Наименование операции ____________________________________________________________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 указывается одной из следующих значений «признание сомнительной задолженности», «восстановление сомнительной задолженности»)</w:t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___________________________ г.:</w:t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0"/>
        <w:gridCol w:w="1619"/>
        <w:gridCol w:w="671"/>
        <w:gridCol w:w="1567"/>
        <w:gridCol w:w="1839"/>
        <w:gridCol w:w="1671"/>
      </w:tblGrid>
      <w:tr w:rsidR="00F43C31" w:rsidRPr="00CD5AF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Основания для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F43C31" w:rsidRPr="00CD5AF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указывается дата окончания срока возможного возобновления процедуры взыскания.</w:t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сомнительную дебиторскую задолженность и принять на забалансовый учет.</w:t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Восстановить на балансовом учете следующую дебиторскую задолженность.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4"/>
        <w:gridCol w:w="1895"/>
        <w:gridCol w:w="813"/>
        <w:gridCol w:w="1887"/>
        <w:gridCol w:w="2518"/>
      </w:tblGrid>
      <w:tr w:rsidR="00F43C31" w:rsidRPr="00CD5AF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Наименование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восстановления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восстановления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43C31" w:rsidRPr="00CD5AF8"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3C31" w:rsidRDefault="00F43C3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9"/>
        <w:gridCol w:w="242"/>
        <w:gridCol w:w="1793"/>
        <w:gridCol w:w="156"/>
        <w:gridCol w:w="1609"/>
      </w:tblGrid>
      <w:tr w:rsidR="00F43C31" w:rsidRPr="00CD5AF8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43C31" w:rsidRPr="00CD5AF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43C31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F43C3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F43C3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</w:tbl>
    <w:p w:rsidR="00F43C31" w:rsidRDefault="00F43C31">
      <w:pPr>
        <w:rPr>
          <w:rFonts w:hAnsi="Times New Roman" w:cs="Times New Roman"/>
          <w:color w:val="000000"/>
          <w:sz w:val="24"/>
          <w:szCs w:val="24"/>
        </w:rPr>
      </w:pPr>
    </w:p>
    <w:p w:rsidR="00F43C31" w:rsidRDefault="0039575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F43C31" w:rsidRDefault="00F43C3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</w:t>
      </w:r>
    </w:p>
    <w:p w:rsidR="00F43C31" w:rsidRDefault="0039575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20_____ г.</w:t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соответствии с Положением №______ от ____________________ г.:</w:t>
      </w:r>
    </w:p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 Признать следующую дебиторскую задолженность безнадежной к взысканию: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4"/>
        <w:gridCol w:w="1918"/>
        <w:gridCol w:w="841"/>
        <w:gridCol w:w="2231"/>
        <w:gridCol w:w="2123"/>
      </w:tblGrid>
      <w:tr w:rsidR="00F43C31" w:rsidRPr="00CD5A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обстоятельство для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</w:tr>
      <w:tr w:rsidR="00F43C31" w:rsidRPr="00CD5A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3C31" w:rsidRDefault="00395753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безнадежную к взысканию дебиторскую задолженность.</w:t>
      </w:r>
    </w:p>
    <w:tbl>
      <w:tblPr>
        <w:tblW w:w="86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4"/>
        <w:gridCol w:w="277"/>
        <w:gridCol w:w="2692"/>
        <w:gridCol w:w="346"/>
        <w:gridCol w:w="1646"/>
      </w:tblGrid>
      <w:tr w:rsidR="00F43C31" w:rsidRPr="00CD5AF8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43C31" w:rsidRPr="00CD5AF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43C31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F43C3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F43C31"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3C31"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F43C3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C31" w:rsidRDefault="00395753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</w:tbl>
    <w:p w:rsidR="00F43C31" w:rsidRDefault="00F43C31">
      <w:pPr>
        <w:rPr>
          <w:rFonts w:hAnsi="Times New Roman" w:cs="Times New Roman"/>
          <w:color w:val="000000"/>
          <w:sz w:val="24"/>
          <w:szCs w:val="24"/>
        </w:rPr>
      </w:pPr>
    </w:p>
    <w:sectPr w:rsidR="00F43C31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57F" w:rsidRDefault="001B157F">
      <w:pPr>
        <w:spacing w:before="0" w:after="0"/>
      </w:pPr>
      <w:r>
        <w:separator/>
      </w:r>
    </w:p>
  </w:endnote>
  <w:endnote w:type="continuationSeparator" w:id="0">
    <w:p w:rsidR="001B157F" w:rsidRDefault="001B15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57F" w:rsidRDefault="001B157F">
      <w:pPr>
        <w:spacing w:before="0" w:after="0"/>
      </w:pPr>
      <w:r>
        <w:separator/>
      </w:r>
    </w:p>
  </w:footnote>
  <w:footnote w:type="continuationSeparator" w:id="0">
    <w:p w:rsidR="001B157F" w:rsidRDefault="001B157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03549"/>
    <w:multiLevelType w:val="multilevel"/>
    <w:tmpl w:val="276035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1C6050"/>
    <w:multiLevelType w:val="multilevel"/>
    <w:tmpl w:val="7D1C60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43F8"/>
    <w:rsid w:val="00075B87"/>
    <w:rsid w:val="00101BEB"/>
    <w:rsid w:val="001B157F"/>
    <w:rsid w:val="002D33B1"/>
    <w:rsid w:val="002D3591"/>
    <w:rsid w:val="003232E7"/>
    <w:rsid w:val="003329C3"/>
    <w:rsid w:val="003343C7"/>
    <w:rsid w:val="00347CA3"/>
    <w:rsid w:val="003514A0"/>
    <w:rsid w:val="00395753"/>
    <w:rsid w:val="003F4634"/>
    <w:rsid w:val="004F4960"/>
    <w:rsid w:val="004F7E17"/>
    <w:rsid w:val="00511641"/>
    <w:rsid w:val="005A05CE"/>
    <w:rsid w:val="00653AF6"/>
    <w:rsid w:val="006A0CAA"/>
    <w:rsid w:val="007521C1"/>
    <w:rsid w:val="00772A45"/>
    <w:rsid w:val="007C34D9"/>
    <w:rsid w:val="007E7B09"/>
    <w:rsid w:val="007F5EA7"/>
    <w:rsid w:val="008A63A1"/>
    <w:rsid w:val="008B56F9"/>
    <w:rsid w:val="008C6EB7"/>
    <w:rsid w:val="008D4009"/>
    <w:rsid w:val="009476EB"/>
    <w:rsid w:val="00983E47"/>
    <w:rsid w:val="00A5383F"/>
    <w:rsid w:val="00B51BBC"/>
    <w:rsid w:val="00B73A5A"/>
    <w:rsid w:val="00C21F14"/>
    <w:rsid w:val="00C36A5B"/>
    <w:rsid w:val="00C93EDF"/>
    <w:rsid w:val="00CA1227"/>
    <w:rsid w:val="00CB0138"/>
    <w:rsid w:val="00CD5AF8"/>
    <w:rsid w:val="00D867E0"/>
    <w:rsid w:val="00DB6299"/>
    <w:rsid w:val="00E438A1"/>
    <w:rsid w:val="00E554F0"/>
    <w:rsid w:val="00EA409F"/>
    <w:rsid w:val="00EE42BD"/>
    <w:rsid w:val="00EF3177"/>
    <w:rsid w:val="00F01E19"/>
    <w:rsid w:val="00F43C31"/>
    <w:rsid w:val="00F84D5F"/>
    <w:rsid w:val="1402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2EB6F1-4FF1-4A0F-839C-E59289867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65A66-79F6-422C-90B0-918897E75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2167</Words>
  <Characters>12353</Characters>
  <Application>Microsoft Office Word</Application>
  <DocSecurity>0</DocSecurity>
  <Lines>102</Lines>
  <Paragraphs>28</Paragraphs>
  <ScaleCrop>false</ScaleCrop>
  <Company>SPecialiST RePack</Company>
  <LinksUpToDate>false</LinksUpToDate>
  <CharactersWithSpaces>14492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37</cp:revision>
  <dcterms:created xsi:type="dcterms:W3CDTF">2011-11-02T04:15:00Z</dcterms:created>
  <dcterms:modified xsi:type="dcterms:W3CDTF">2026-04-27T14:35:00Z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3D87651146B141F99ACC0942EF80EE45_12</vt:lpwstr>
  </property>
</Properties>
</file>